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i w:val="0"/>
          <w:caps w:val="0"/>
          <w:color w:val="000000"/>
          <w:spacing w:val="0"/>
          <w:sz w:val="33"/>
          <w:szCs w:val="33"/>
          <w:shd w:val="clear" w:fill="FFFFFF"/>
        </w:rPr>
      </w:pPr>
      <w:r>
        <w:rPr>
          <w:rFonts w:ascii="微软雅黑" w:hAnsi="微软雅黑" w:eastAsia="微软雅黑" w:cs="微软雅黑"/>
          <w:b/>
          <w:i w:val="0"/>
          <w:caps w:val="0"/>
          <w:color w:val="000000"/>
          <w:spacing w:val="0"/>
          <w:sz w:val="33"/>
          <w:szCs w:val="33"/>
          <w:shd w:val="clear" w:fill="FFFFFF"/>
        </w:rPr>
        <w:t>湖州市经济和信息化局</w:t>
      </w:r>
    </w:p>
    <w:p>
      <w:pPr>
        <w:jc w:val="center"/>
        <w:rPr>
          <w:rFonts w:ascii="微软雅黑" w:hAnsi="微软雅黑" w:eastAsia="微软雅黑" w:cs="微软雅黑"/>
          <w:b/>
          <w:i w:val="0"/>
          <w:caps w:val="0"/>
          <w:color w:val="000000"/>
          <w:spacing w:val="0"/>
          <w:sz w:val="33"/>
          <w:szCs w:val="33"/>
          <w:shd w:val="clear" w:fill="FFFFFF"/>
        </w:rPr>
      </w:pPr>
      <w:r>
        <w:rPr>
          <w:rFonts w:ascii="微软雅黑" w:hAnsi="微软雅黑" w:eastAsia="微软雅黑" w:cs="微软雅黑"/>
          <w:b/>
          <w:i w:val="0"/>
          <w:caps w:val="0"/>
          <w:color w:val="000000"/>
          <w:spacing w:val="0"/>
          <w:sz w:val="33"/>
          <w:szCs w:val="33"/>
          <w:shd w:val="clear" w:fill="FFFFFF"/>
        </w:rPr>
        <w:t>关于2020年企业管理人员培训服务招标公告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05" w:beforeAutospacing="0" w:after="105" w:afterAutospacing="0" w:line="315" w:lineRule="atLeast"/>
        <w:ind w:left="0" w:firstLine="645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为了规范培训服务采购行为，提高政府采购资金使用效益和培训班教学质量，促进廉政建设，湖州市经济和信息化局就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2020年企业管理人员培训服务进行公开招标采购，欢迎符合资质条件的供应商前来投标。</w:t>
      </w: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hd w:val="clear" w:fill="FFFFFF"/>
        <w:spacing w:before="105" w:beforeAutospacing="0" w:after="105" w:afterAutospacing="0" w:line="315" w:lineRule="atLeast"/>
        <w:ind w:lef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一、招标项目概况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tbl>
      <w:tblPr>
        <w:tblStyle w:val="3"/>
        <w:tblW w:w="0" w:type="auto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8"/>
        <w:gridCol w:w="2856"/>
        <w:gridCol w:w="1336"/>
        <w:gridCol w:w="1624"/>
        <w:gridCol w:w="1782"/>
      </w:tblGrid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18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095" w:lineRule="atLeast"/>
              <w:jc w:val="center"/>
            </w:pPr>
            <w:r>
              <w:rPr>
                <w:rStyle w:val="5"/>
                <w:rFonts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</w:rPr>
              <w:t>序号</w:t>
            </w:r>
          </w:p>
        </w:tc>
        <w:tc>
          <w:tcPr>
            <w:tcW w:w="2856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jc w:val="center"/>
            </w:pPr>
            <w:r>
              <w:rPr>
                <w:rStyle w:val="5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</w:rPr>
              <w:t>主题</w:t>
            </w:r>
          </w:p>
        </w:tc>
        <w:tc>
          <w:tcPr>
            <w:tcW w:w="1336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jc w:val="center"/>
            </w:pPr>
            <w:r>
              <w:rPr>
                <w:rStyle w:val="5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</w:rPr>
              <w:t>规模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jc w:val="center"/>
            </w:pPr>
            <w:r>
              <w:rPr>
                <w:rStyle w:val="5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</w:rPr>
              <w:t>（人）</w:t>
            </w:r>
          </w:p>
        </w:tc>
        <w:tc>
          <w:tcPr>
            <w:tcW w:w="1624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jc w:val="center"/>
            </w:pPr>
            <w:r>
              <w:rPr>
                <w:rStyle w:val="5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</w:rPr>
              <w:t>时间</w:t>
            </w:r>
          </w:p>
        </w:tc>
        <w:tc>
          <w:tcPr>
            <w:tcW w:w="1782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jc w:val="center"/>
            </w:pPr>
            <w:r>
              <w:rPr>
                <w:rStyle w:val="5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</w:rPr>
              <w:t>学时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18" w:type="dxa"/>
            <w:tcBorders>
              <w:top w:val="nil"/>
              <w:left w:val="single" w:color="auto" w:sz="6" w:space="0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</w:rPr>
              <w:t>1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6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</w:rPr>
              <w:t>湖州市现代企业家能力素质提高班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</w:rPr>
              <w:t>50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</w:rPr>
              <w:t>10月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</w:rPr>
              <w:t>5天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18" w:type="dxa"/>
            <w:tcBorders>
              <w:top w:val="nil"/>
              <w:left w:val="single" w:color="auto" w:sz="6" w:space="0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</w:rPr>
              <w:t>2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6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</w:rPr>
              <w:t>企业经营管理人员培训班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</w:rPr>
              <w:t>60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</w:rPr>
              <w:t>8月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</w:rPr>
              <w:t>3天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18" w:type="dxa"/>
            <w:tcBorders>
              <w:top w:val="nil"/>
              <w:left w:val="single" w:color="auto" w:sz="6" w:space="0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</w:rPr>
              <w:t>3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6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</w:rPr>
              <w:t>企业数字化转型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</w:rPr>
              <w:t>60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</w:rPr>
              <w:t>9月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</w:rPr>
              <w:t>3天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18" w:type="dxa"/>
            <w:tcBorders>
              <w:top w:val="nil"/>
              <w:left w:val="single" w:color="auto" w:sz="6" w:space="0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</w:rPr>
              <w:t>4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6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</w:rPr>
              <w:t>工业设计从业人员培训班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</w:rPr>
              <w:t>100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</w:rPr>
              <w:t>9月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</w:rPr>
              <w:t>2天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105" w:beforeAutospacing="0" w:after="105" w:afterAutospacing="0" w:line="315" w:lineRule="atLeast"/>
        <w:ind w:lef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二、投标供应商资格要求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05" w:beforeAutospacing="0" w:after="105" w:afterAutospacing="0" w:line="315" w:lineRule="atLeast"/>
        <w:ind w:lef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在中国境内注册的独立法人企业，具有独立承担民事责任的能力；具有良好的商业信誉和健全的财务会计制度；具有履行合同所必需的专业能力；近三年内没有重大违法记录。</w:t>
      </w: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必须是大专院校的所属机构或政府指定的培训基地。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05" w:beforeAutospacing="0" w:after="105" w:afterAutospacing="0" w:line="315" w:lineRule="atLeast"/>
        <w:ind w:lef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三、供应商报名时间及地点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05" w:beforeAutospacing="0" w:after="105" w:afterAutospacing="0" w:line="315" w:lineRule="atLeast"/>
        <w:ind w:lef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时间：2020年7月6日至2020年7月20日。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05" w:beforeAutospacing="0" w:after="105" w:afterAutospacing="0" w:line="315" w:lineRule="atLeast"/>
        <w:ind w:lef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地点：浙江省湖州市吴兴区凤凰路730号经纬大厦607室。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05" w:beforeAutospacing="0" w:after="105" w:afterAutospacing="0" w:line="315" w:lineRule="atLeast"/>
        <w:ind w:lef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四、须提交的文件资料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05" w:beforeAutospacing="0" w:after="105" w:afterAutospacing="0" w:line="315" w:lineRule="atLeast"/>
        <w:ind w:lef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企业法人营业执照复印件（或组织机构代码证、事业单位法人证书）、税务登记证复印件，法人委托书等资料，所有复印件均应加盖公章。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05" w:beforeAutospacing="0" w:after="105" w:afterAutospacing="0" w:line="315" w:lineRule="atLeast"/>
        <w:ind w:lef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针对投标项目完整的投标方案，包括培训内容、课时安排计划；师资力量（授课人员的情况）；参观考察对象；培训场地、地理位置、软硬件介绍；后勤保障及应急预案方案；服务承诺及优惠措施；投标人简介及相应荣誉等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05" w:beforeAutospacing="0" w:after="105" w:afterAutospacing="0" w:line="315" w:lineRule="atLeast"/>
        <w:ind w:lef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分项报价明细表，包括教师授课费、场地费、书本费、参观考察费、学员住宿、餐饮、交通费、管理费、利润及税费等费用。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05" w:beforeAutospacing="0" w:after="105" w:afterAutospacing="0" w:line="315" w:lineRule="atLeast"/>
        <w:ind w:lef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以上投标资料可通过快递、挂号信等形式递交。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05" w:beforeAutospacing="0" w:after="105" w:afterAutospacing="0" w:line="315" w:lineRule="atLeast"/>
        <w:ind w:lef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五、中标程序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05" w:beforeAutospacing="0" w:after="105" w:afterAutospacing="0" w:line="315" w:lineRule="atLeast"/>
        <w:ind w:lef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1、评标工作由市经信局负责组织，市经信局成立评标小组，按照《评标细则及标准》，对投标文件进行审查、质询、评审、综合评分，按分数高低，确定中标人。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05" w:beforeAutospacing="0" w:after="105" w:afterAutospacing="0" w:line="315" w:lineRule="atLeast"/>
        <w:ind w:lef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2、市经信局自招标截止日起15个工作日内，发出中标通知书，并将在发布招标公告的同一网站公告中标结果。中标单位应按中标通知书规定的时间与市经信局签订办班合同。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05" w:beforeAutospacing="0" w:after="105" w:afterAutospacing="0" w:line="315" w:lineRule="atLeast"/>
        <w:ind w:lef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六、联系方式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05" w:beforeAutospacing="0" w:after="105" w:afterAutospacing="0" w:line="315" w:lineRule="atLeast"/>
        <w:ind w:lef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联系人：市经信局中小企业处钱筱枫；联系电话：0572-2880607；邮箱：814466682@qq.com。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05" w:beforeAutospacing="0" w:after="105" w:afterAutospacing="0" w:line="420" w:lineRule="atLeast"/>
        <w:ind w:left="0" w:firstLine="496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05" w:beforeAutospacing="0" w:after="105" w:afterAutospacing="0" w:line="420" w:lineRule="atLeast"/>
        <w:jc w:val="righ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湖州市经济和信息化局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                                                  2020年7月6日</w:t>
      </w:r>
    </w:p>
    <w:p>
      <w:pPr>
        <w:rPr>
          <w:rFonts w:ascii="微软雅黑" w:hAnsi="微软雅黑" w:eastAsia="微软雅黑" w:cs="微软雅黑"/>
          <w:b/>
          <w:i w:val="0"/>
          <w:caps w:val="0"/>
          <w:color w:val="000000"/>
          <w:spacing w:val="0"/>
          <w:sz w:val="33"/>
          <w:szCs w:val="33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43653F"/>
    <w:rsid w:val="02D87913"/>
    <w:rsid w:val="1C43653F"/>
    <w:rsid w:val="30B00CB0"/>
    <w:rsid w:val="430B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2020-07-07T07:52:00Z</dcterms:created>
  <dc:creator>user</dc:creator>
  <cp:lastModifiedBy>巴斯光年</cp:lastModifiedBy>
  <dcterms:modified xsi:type="dcterms:W3CDTF">2020-07-10T11:52:47Z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