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 w:ascii="仿宋_GB2312" w:eastAsia="仿宋_GB2312"/>
          <w:sz w:val="21"/>
          <w:szCs w:val="21"/>
        </w:rPr>
      </w:pPr>
    </w:p>
    <w:p>
      <w:pPr>
        <w:widowControl/>
        <w:shd w:val="clear" w:color="auto" w:fill="FFFFFF"/>
        <w:spacing w:line="435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9"/>
          <w:szCs w:val="29"/>
        </w:rPr>
        <w:t>附件三：202</w:t>
      </w:r>
      <w:r>
        <w:rPr>
          <w:rFonts w:hint="eastAsia" w:ascii="仿宋_GB2312" w:hAnsi="宋体" w:eastAsia="仿宋_GB2312" w:cs="宋体"/>
          <w:b/>
          <w:bCs/>
          <w:kern w:val="0"/>
          <w:sz w:val="29"/>
          <w:szCs w:val="29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29"/>
          <w:szCs w:val="29"/>
        </w:rPr>
        <w:t>年度归档资料移交时间安排表</w:t>
      </w:r>
    </w:p>
    <w:tbl>
      <w:tblPr>
        <w:tblStyle w:val="3"/>
        <w:tblW w:w="950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2242"/>
        <w:gridCol w:w="4184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周次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2021年/日期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归档部门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归档学院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教务处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教师教育办公室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教育评估中心、教师教学发展中心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；信息技术中心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日-3月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科技处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安定书院、创新创业学院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日-3月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人文社科处；工会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月2日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研究生院、党委研究生工作部、学科建设处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实验室管理处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日-4月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社会合作处、校友联络办公室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日-4月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外事处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港澳台办公室、汉语国际推广办公室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；校园建设处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日-4月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计划财务处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采购管理办公室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；学报编辑部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后勤服务中心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日-5月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　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党委学生工作部、学生处（招生就业办公室）、人民武装部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；保卫处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日-5月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egoe UI" w:eastAsia="仿宋_GB2312" w:cs="Segoe UI"/>
                <w:kern w:val="0"/>
                <w:szCs w:val="21"/>
              </w:rPr>
              <w:t>党委宣传部</w:t>
            </w:r>
            <w:r>
              <w:rPr>
                <w:rFonts w:hint="eastAsia" w:ascii="仿宋_GB2312" w:hAnsi="Segoe UI" w:eastAsia="仿宋_GB2312" w:cs="Segoe UI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Segoe UI" w:eastAsia="仿宋_GB2312" w:cs="Segoe UI"/>
                <w:kern w:val="0"/>
                <w:szCs w:val="21"/>
                <w:lang w:val="en-US" w:eastAsia="zh-CN"/>
              </w:rPr>
              <w:t>新闻中心</w:t>
            </w:r>
            <w:r>
              <w:rPr>
                <w:rFonts w:hint="eastAsia" w:ascii="仿宋_GB2312" w:hAnsi="Segoe UI" w:eastAsia="仿宋_GB2312" w:cs="Segoe UI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Segoe UI" w:eastAsia="仿宋_GB2312" w:cs="Segoe UI"/>
                <w:kern w:val="0"/>
                <w:szCs w:val="21"/>
              </w:rPr>
              <w:t>、文明办、</w:t>
            </w:r>
            <w:r>
              <w:rPr>
                <w:rFonts w:hint="eastAsia" w:ascii="仿宋_GB2312" w:hAnsi="Segoe UI" w:eastAsia="仿宋_GB2312" w:cs="Segoe UI"/>
                <w:kern w:val="0"/>
                <w:szCs w:val="21"/>
                <w:lang w:val="en-US" w:eastAsia="zh-CN"/>
              </w:rPr>
              <w:t>党委教师工作部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日-5月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团委；图书馆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发展规划处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审计处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医学院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人事处、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退休教工管理处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；资产经营有限公司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求真学院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日-6月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纪检监察室、巡察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工作办公室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；</w:t>
            </w:r>
            <w:r>
              <w:rPr>
                <w:rFonts w:hint="eastAsia" w:ascii="仿宋_GB2312" w:hAnsi="Segoe UI" w:eastAsia="仿宋_GB2312" w:cs="Segoe UI"/>
                <w:kern w:val="0"/>
                <w:szCs w:val="21"/>
                <w:lang w:val="en-US" w:eastAsia="zh-CN"/>
              </w:rPr>
              <w:t>公共事务管理处（采购中心）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日-6月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党委组织部、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党委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统战部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国际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7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22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办公室、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校长办公室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档案馆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BB"/>
    <w:rsid w:val="002358BB"/>
    <w:rsid w:val="00583E6B"/>
    <w:rsid w:val="0273257D"/>
    <w:rsid w:val="0CF25226"/>
    <w:rsid w:val="1D2E6D77"/>
    <w:rsid w:val="20304D11"/>
    <w:rsid w:val="20857FE8"/>
    <w:rsid w:val="295A6C65"/>
    <w:rsid w:val="32AC7481"/>
    <w:rsid w:val="395F71C4"/>
    <w:rsid w:val="403D1EDD"/>
    <w:rsid w:val="41AB582C"/>
    <w:rsid w:val="4301518D"/>
    <w:rsid w:val="44AA446E"/>
    <w:rsid w:val="4BCB3915"/>
    <w:rsid w:val="4BEB14B3"/>
    <w:rsid w:val="543719D7"/>
    <w:rsid w:val="56C25C4B"/>
    <w:rsid w:val="5A61631B"/>
    <w:rsid w:val="5B210E8A"/>
    <w:rsid w:val="609B2641"/>
    <w:rsid w:val="74674A4D"/>
    <w:rsid w:val="77A96AB1"/>
    <w:rsid w:val="78550004"/>
    <w:rsid w:val="7D730413"/>
    <w:rsid w:val="7EE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587</Characters>
  <Lines>4</Lines>
  <Paragraphs>1</Paragraphs>
  <TotalTime>12</TotalTime>
  <ScaleCrop>false</ScaleCrop>
  <LinksUpToDate>false</LinksUpToDate>
  <CharactersWithSpaces>688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2020-12-22T02:59:00Z</dcterms:created>
  <dc:creator>www</dc:creator>
  <cp:lastModifiedBy>Dangan</cp:lastModifiedBy>
  <dcterms:modified xsi:type="dcterms:W3CDTF">2020-12-28T06:47:39Z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